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649F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9F5DB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F5DB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F5DB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F5DB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>Till:</w:t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  <w:t xml:space="preserve">Malå kommuns </w:t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</w:r>
      <w:r w:rsidRPr="009F5DBF">
        <w:rPr>
          <w:rFonts w:ascii="Arial" w:eastAsia="Times New Roman" w:hAnsi="Arial" w:cs="Arial"/>
          <w:sz w:val="28"/>
          <w:szCs w:val="28"/>
          <w:lang w:eastAsia="sv-SE"/>
        </w:rPr>
        <w:tab/>
        <w:t>verksamheter/arbetsplatser</w:t>
      </w:r>
    </w:p>
    <w:p w14:paraId="2B566B9E" w14:textId="77777777" w:rsidR="002836F7" w:rsidRDefault="002836F7" w:rsidP="002936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v-SE"/>
        </w:rPr>
      </w:pPr>
    </w:p>
    <w:p w14:paraId="13530A4C" w14:textId="4E76B8AB" w:rsidR="00293665" w:rsidRPr="009F5DBF" w:rsidRDefault="00D06373" w:rsidP="002936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sz w:val="32"/>
          <w:szCs w:val="32"/>
          <w:lang w:eastAsia="sv-SE"/>
        </w:rPr>
        <w:t>INFORMATION OM FERIEARBETE 202</w:t>
      </w:r>
      <w:r w:rsidR="00CD163A">
        <w:rPr>
          <w:rFonts w:ascii="Arial" w:eastAsia="Times New Roman" w:hAnsi="Arial" w:cs="Arial"/>
          <w:b/>
          <w:sz w:val="32"/>
          <w:szCs w:val="32"/>
          <w:lang w:eastAsia="sv-SE"/>
        </w:rPr>
        <w:t>4</w:t>
      </w:r>
    </w:p>
    <w:p w14:paraId="73BEB39D" w14:textId="77777777" w:rsidR="00293665" w:rsidRPr="009F5DBF" w:rsidRDefault="00293665" w:rsidP="002936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8"/>
          <w:szCs w:val="28"/>
          <w:lang w:eastAsia="sv-SE"/>
        </w:rPr>
      </w:pPr>
    </w:p>
    <w:p w14:paraId="75FD7C1A" w14:textId="6CAFF5D5" w:rsidR="00293665" w:rsidRPr="009F5DBF" w:rsidRDefault="00293665" w:rsidP="002936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Ungdomar i Malå kommun som gått ut grundskolan eller går i gymnasiet erbjuds två veckors feriearbete 10 dagar x 8 </w:t>
      </w:r>
      <w:proofErr w:type="spellStart"/>
      <w:r w:rsidRPr="009F5DBF">
        <w:rPr>
          <w:rFonts w:ascii="Arial" w:eastAsia="Times New Roman" w:hAnsi="Arial" w:cs="Arial"/>
          <w:sz w:val="24"/>
          <w:szCs w:val="24"/>
          <w:lang w:eastAsia="sv-SE"/>
        </w:rPr>
        <w:t>tim</w:t>
      </w:r>
      <w:proofErr w:type="spellEnd"/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, alternativt 13 dagar x 6 </w:t>
      </w:r>
      <w:proofErr w:type="spellStart"/>
      <w:r w:rsidRPr="009F5DBF">
        <w:rPr>
          <w:rFonts w:ascii="Arial" w:eastAsia="Times New Roman" w:hAnsi="Arial" w:cs="Arial"/>
          <w:sz w:val="24"/>
          <w:szCs w:val="24"/>
          <w:lang w:eastAsia="sv-SE"/>
        </w:rPr>
        <w:t>tim</w:t>
      </w:r>
      <w:proofErr w:type="spellEnd"/>
      <w:r w:rsidRPr="009F5DBF">
        <w:rPr>
          <w:rFonts w:ascii="Arial" w:eastAsia="Times New Roman" w:hAnsi="Arial" w:cs="Arial"/>
          <w:sz w:val="24"/>
          <w:szCs w:val="24"/>
          <w:lang w:eastAsia="sv-SE"/>
        </w:rPr>
        <w:t>, inom kommunal verksamhet eller åt föreningar inom Malå kommun.</w:t>
      </w:r>
    </w:p>
    <w:p w14:paraId="188EEB35" w14:textId="77777777" w:rsidR="00D06373" w:rsidRDefault="00D06373" w:rsidP="002936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3AD237C" w14:textId="77777777" w:rsidR="00D06373" w:rsidRDefault="00D06373" w:rsidP="002936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4371C4C" w14:textId="7800A777" w:rsidR="00293665" w:rsidRPr="009F5DBF" w:rsidRDefault="00293665" w:rsidP="002936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026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Feriearbetslönen är </w:t>
      </w:r>
      <w:r w:rsidR="00F42052">
        <w:rPr>
          <w:rFonts w:ascii="Arial" w:eastAsia="Times New Roman" w:hAnsi="Arial" w:cs="Arial"/>
          <w:sz w:val="24"/>
          <w:szCs w:val="24"/>
          <w:lang w:eastAsia="sv-SE"/>
        </w:rPr>
        <w:t>6</w:t>
      </w:r>
      <w:r w:rsidR="00CD163A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kr/</w:t>
      </w:r>
      <w:proofErr w:type="spellStart"/>
      <w:r w:rsidRPr="009F5DBF">
        <w:rPr>
          <w:rFonts w:ascii="Arial" w:eastAsia="Times New Roman" w:hAnsi="Arial" w:cs="Arial"/>
          <w:sz w:val="24"/>
          <w:szCs w:val="24"/>
          <w:lang w:eastAsia="sv-SE"/>
        </w:rPr>
        <w:t>tim</w:t>
      </w:r>
      <w:proofErr w:type="spellEnd"/>
      <w:r w:rsidR="006F6628">
        <w:rPr>
          <w:rFonts w:ascii="Arial" w:eastAsia="Times New Roman" w:hAnsi="Arial" w:cs="Arial"/>
          <w:sz w:val="24"/>
          <w:szCs w:val="24"/>
          <w:lang w:eastAsia="sv-SE"/>
        </w:rPr>
        <w:t xml:space="preserve"> och för arbete inom äldre- och handikappomsorg </w:t>
      </w:r>
      <w:r w:rsidR="00F86C25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="00CD163A">
        <w:rPr>
          <w:rFonts w:ascii="Arial" w:eastAsia="Times New Roman" w:hAnsi="Arial" w:cs="Arial"/>
          <w:sz w:val="24"/>
          <w:szCs w:val="24"/>
          <w:lang w:eastAsia="sv-SE"/>
        </w:rPr>
        <w:t>2</w:t>
      </w:r>
      <w:r w:rsidR="006F6628">
        <w:rPr>
          <w:rFonts w:ascii="Arial" w:eastAsia="Times New Roman" w:hAnsi="Arial" w:cs="Arial"/>
          <w:sz w:val="24"/>
          <w:szCs w:val="24"/>
          <w:lang w:eastAsia="sv-SE"/>
        </w:rPr>
        <w:t>kr.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114557B2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fldChar w:fldCharType="begin"/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fldChar w:fldCharType="end"/>
      </w:r>
    </w:p>
    <w:p w14:paraId="2C41F11A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>I år ser feriearbetsperioderna ut så här:</w:t>
      </w:r>
    </w:p>
    <w:p w14:paraId="78CB3714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70CE2CB" w14:textId="7A8E909A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E262FE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>Period 1</w:t>
      </w:r>
      <w:r w:rsidRPr="00E262FE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ab/>
        <w:t>9 arbetsdagar</w:t>
      </w:r>
      <w:r w:rsidRPr="00E262FE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ab/>
        <w:t xml:space="preserve">v. </w:t>
      </w:r>
      <w:proofErr w:type="gramStart"/>
      <w:r w:rsidRPr="00E262FE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>2</w:t>
      </w:r>
      <w:r w:rsidR="00F42052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>5</w:t>
      </w:r>
      <w:r w:rsidRPr="00E262FE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>-</w:t>
      </w:r>
      <w:r w:rsidRPr="004A2CC1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>2</w:t>
      </w:r>
      <w:r w:rsidR="00F42052" w:rsidRPr="004A2CC1">
        <w:rPr>
          <w:rFonts w:ascii="Arial" w:eastAsia="Times New Roman" w:hAnsi="Arial" w:cs="Arial"/>
          <w:sz w:val="24"/>
          <w:szCs w:val="24"/>
          <w:highlight w:val="yellow"/>
          <w:lang w:eastAsia="sv-SE"/>
        </w:rPr>
        <w:t>6</w:t>
      </w:r>
      <w:proofErr w:type="gramEnd"/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E262FE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>Period 2</w:t>
      </w:r>
      <w:r w:rsidRPr="00E262FE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ab/>
        <w:t>10 arbetsdagar</w:t>
      </w:r>
      <w:r w:rsidRPr="00E262FE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ab/>
        <w:t>v. 2</w:t>
      </w:r>
      <w:r w:rsidR="00F42052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>7</w:t>
      </w:r>
      <w:r w:rsidRPr="00E262FE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>-</w:t>
      </w:r>
      <w:r w:rsidRPr="004A2CC1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>2</w:t>
      </w:r>
      <w:r w:rsidR="00F42052" w:rsidRPr="004A2CC1">
        <w:rPr>
          <w:rFonts w:ascii="Arial" w:eastAsia="Times New Roman" w:hAnsi="Arial" w:cs="Arial"/>
          <w:sz w:val="24"/>
          <w:szCs w:val="24"/>
          <w:highlight w:val="green"/>
          <w:lang w:eastAsia="sv-SE"/>
        </w:rPr>
        <w:t>8</w:t>
      </w:r>
    </w:p>
    <w:p w14:paraId="34654835" w14:textId="0E2DA696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E262FE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>Period 3</w:t>
      </w:r>
      <w:r w:rsidRPr="00E262FE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ab/>
        <w:t>10 arbetsdagar</w:t>
      </w:r>
      <w:r w:rsidRPr="00E262FE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ab/>
        <w:t xml:space="preserve">v. </w:t>
      </w:r>
      <w:proofErr w:type="gramStart"/>
      <w:r w:rsidRPr="00E262FE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>2</w:t>
      </w:r>
      <w:r w:rsidR="00F42052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>9</w:t>
      </w:r>
      <w:r w:rsidRPr="004A2CC1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>-</w:t>
      </w:r>
      <w:r w:rsidR="00F42052" w:rsidRPr="004A2CC1">
        <w:rPr>
          <w:rFonts w:ascii="Arial" w:eastAsia="Times New Roman" w:hAnsi="Arial" w:cs="Arial"/>
          <w:sz w:val="24"/>
          <w:szCs w:val="24"/>
          <w:highlight w:val="cyan"/>
          <w:lang w:eastAsia="sv-SE"/>
        </w:rPr>
        <w:t>30</w:t>
      </w:r>
      <w:proofErr w:type="gramEnd"/>
      <w:r w:rsidRPr="009F5DBF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E262FE">
        <w:rPr>
          <w:rFonts w:ascii="Arial" w:eastAsia="Times New Roman" w:hAnsi="Arial" w:cs="Arial"/>
          <w:sz w:val="24"/>
          <w:szCs w:val="24"/>
          <w:highlight w:val="lightGray"/>
          <w:lang w:eastAsia="sv-SE"/>
        </w:rPr>
        <w:t>Period 4</w:t>
      </w:r>
      <w:r w:rsidRPr="00E262FE">
        <w:rPr>
          <w:rFonts w:ascii="Arial" w:eastAsia="Times New Roman" w:hAnsi="Arial" w:cs="Arial"/>
          <w:sz w:val="24"/>
          <w:szCs w:val="24"/>
          <w:highlight w:val="lightGray"/>
          <w:lang w:eastAsia="sv-SE"/>
        </w:rPr>
        <w:tab/>
        <w:t>10 arbetsdagar</w:t>
      </w:r>
      <w:r w:rsidRPr="00E262FE">
        <w:rPr>
          <w:rFonts w:ascii="Arial" w:eastAsia="Times New Roman" w:hAnsi="Arial" w:cs="Arial"/>
          <w:sz w:val="24"/>
          <w:szCs w:val="24"/>
          <w:highlight w:val="lightGray"/>
          <w:lang w:eastAsia="sv-SE"/>
        </w:rPr>
        <w:tab/>
        <w:t>v. 3</w:t>
      </w:r>
      <w:r w:rsidR="00F42052">
        <w:rPr>
          <w:rFonts w:ascii="Arial" w:eastAsia="Times New Roman" w:hAnsi="Arial" w:cs="Arial"/>
          <w:sz w:val="24"/>
          <w:szCs w:val="24"/>
          <w:highlight w:val="lightGray"/>
          <w:lang w:eastAsia="sv-SE"/>
        </w:rPr>
        <w:t>1</w:t>
      </w:r>
      <w:r w:rsidRPr="00E262FE">
        <w:rPr>
          <w:rFonts w:ascii="Arial" w:eastAsia="Times New Roman" w:hAnsi="Arial" w:cs="Arial"/>
          <w:sz w:val="24"/>
          <w:szCs w:val="24"/>
          <w:highlight w:val="lightGray"/>
          <w:lang w:eastAsia="sv-SE"/>
        </w:rPr>
        <w:t>-3</w:t>
      </w:r>
      <w:r w:rsidR="00F42052" w:rsidRPr="004A2CC1">
        <w:rPr>
          <w:rFonts w:ascii="Arial" w:eastAsia="Times New Roman" w:hAnsi="Arial" w:cs="Arial"/>
          <w:sz w:val="24"/>
          <w:szCs w:val="24"/>
          <w:highlight w:val="lightGray"/>
          <w:lang w:eastAsia="sv-SE"/>
        </w:rPr>
        <w:t>2</w:t>
      </w:r>
    </w:p>
    <w:p w14:paraId="2C8FF784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A1749C3" w14:textId="77777777" w:rsidR="00293665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>Perioderna går naturligtvis att förändra utifrån arbetsplatsens verk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softHyphen/>
        <w:t xml:space="preserve">samhet samt om arbetsplatsen väljer alternativet med 13 arbetsdagar x 6 tim. </w:t>
      </w:r>
    </w:p>
    <w:p w14:paraId="5A758A44" w14:textId="77777777" w:rsidR="00293665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A463708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2BA1010" w14:textId="3F4D13FB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Ungdomarna </w:t>
      </w:r>
      <w:r w:rsidR="00CD163A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uppmanas att </w:t>
      </w:r>
      <w:r w:rsidRPr="009F5DBF">
        <w:rPr>
          <w:rFonts w:ascii="Arial" w:eastAsia="Times New Roman" w:hAnsi="Arial" w:cs="Arial"/>
          <w:b/>
          <w:sz w:val="24"/>
          <w:szCs w:val="24"/>
          <w:lang w:eastAsia="sv-SE"/>
        </w:rPr>
        <w:t>själva söka arbete</w:t>
      </w:r>
    </w:p>
    <w:p w14:paraId="57070DB4" w14:textId="78133760" w:rsidR="00293665" w:rsidRPr="009F5DBF" w:rsidRDefault="00A830B9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Informations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brev </w:t>
      </w:r>
      <w:r w:rsidR="00293665">
        <w:rPr>
          <w:rFonts w:ascii="Arial" w:eastAsia="Times New Roman" w:hAnsi="Arial" w:cs="Arial"/>
          <w:sz w:val="24"/>
          <w:szCs w:val="24"/>
          <w:lang w:eastAsia="sv-SE"/>
        </w:rPr>
        <w:t xml:space="preserve">är utdelat </w:t>
      </w:r>
      <w:r>
        <w:rPr>
          <w:rFonts w:ascii="Arial" w:eastAsia="Times New Roman" w:hAnsi="Arial" w:cs="Arial"/>
          <w:sz w:val="24"/>
          <w:szCs w:val="24"/>
          <w:lang w:eastAsia="sv-SE"/>
        </w:rPr>
        <w:t>till elever i åk 9 samt till våra gymnasieelever i Malå. Information finns tillgänglig</w:t>
      </w:r>
      <w:r w:rsidR="00CD163A">
        <w:rPr>
          <w:rFonts w:ascii="Arial" w:eastAsia="Times New Roman" w:hAnsi="Arial" w:cs="Arial"/>
          <w:sz w:val="24"/>
          <w:szCs w:val="24"/>
          <w:lang w:eastAsia="sv-SE"/>
        </w:rPr>
        <w:t xml:space="preserve"> för alla i målgruppen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via </w:t>
      </w:r>
      <w:hyperlink r:id="rId6" w:history="1">
        <w:r w:rsidRPr="00053F7F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www.mala.se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I 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brevet uppmanas </w:t>
      </w:r>
      <w:r>
        <w:rPr>
          <w:rFonts w:ascii="Arial" w:eastAsia="Times New Roman" w:hAnsi="Arial" w:cs="Arial"/>
          <w:sz w:val="24"/>
          <w:szCs w:val="24"/>
          <w:lang w:eastAsia="sv-SE"/>
        </w:rPr>
        <w:t>ungdomarna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att själva ta kontakt med arbetsplatser (kommunala, privata och föreningar) och fråga om feriearbete. Förhoppningen är att det inte ska innebära alltför stora besvär för er. </w:t>
      </w:r>
    </w:p>
    <w:p w14:paraId="44A58EB4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E6060D7" w14:textId="4D9554E2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Var därför beredda på att ungdomar </w:t>
      </w:r>
      <w:r w:rsidR="00E262FE">
        <w:rPr>
          <w:rFonts w:ascii="Arial" w:eastAsia="Times New Roman" w:hAnsi="Arial" w:cs="Arial"/>
          <w:sz w:val="24"/>
          <w:szCs w:val="24"/>
          <w:lang w:eastAsia="sv-SE"/>
        </w:rPr>
        <w:t xml:space="preserve">tar kontakt 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>och frågar om feriearbete på er arbetsplats</w:t>
      </w:r>
      <w:r w:rsidR="00E262FE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726FDC96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86E6772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>Ett av kommun</w:t>
      </w:r>
      <w:r>
        <w:rPr>
          <w:rFonts w:ascii="Arial" w:eastAsia="Times New Roman" w:hAnsi="Arial" w:cs="Arial"/>
          <w:sz w:val="24"/>
          <w:szCs w:val="24"/>
          <w:lang w:eastAsia="sv-SE"/>
        </w:rPr>
        <w:t>ens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mål, avseende feriearbete,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är att bidra till intresse att prova arbetsplatser utan begränsning vad gäller traditioner och normer. 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Vi uppmuntrar killar att söka sig till traditionellt kvinnodominerade arbetsplatser och tjejer att söka sig till traditionellt mansdominerade arbetsplatser.  </w:t>
      </w:r>
    </w:p>
    <w:p w14:paraId="4E834B1E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DE59B69" w14:textId="028BAC6E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Fundera på arbetsplatsen vilka perioder ni kan ta emot feriearbetare. Notera vilka ungdomar ni lovat arbete och när. Återkom till undertecknad </w:t>
      </w:r>
      <w:r w:rsidRPr="009F5DBF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senast </w:t>
      </w:r>
      <w:r w:rsidR="00A830B9">
        <w:rPr>
          <w:rFonts w:ascii="Arial" w:eastAsia="Times New Roman" w:hAnsi="Arial" w:cs="Arial"/>
          <w:b/>
          <w:sz w:val="24"/>
          <w:szCs w:val="24"/>
          <w:lang w:eastAsia="sv-SE"/>
        </w:rPr>
        <w:t>2</w:t>
      </w:r>
      <w:r w:rsidR="00CD163A">
        <w:rPr>
          <w:rFonts w:ascii="Arial" w:eastAsia="Times New Roman" w:hAnsi="Arial" w:cs="Arial"/>
          <w:b/>
          <w:sz w:val="24"/>
          <w:szCs w:val="24"/>
          <w:lang w:eastAsia="sv-SE"/>
        </w:rPr>
        <w:t>7</w:t>
      </w:r>
      <w:r w:rsidRPr="009F5DBF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maj</w:t>
      </w: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.  </w:t>
      </w:r>
    </w:p>
    <w:p w14:paraId="0C87D900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29C7DE9" w14:textId="75169DB5" w:rsidR="00293665" w:rsidRPr="009F5DBF" w:rsidRDefault="00CD163A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Måndag 10</w:t>
      </w:r>
      <w:r w:rsidR="0029366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377579">
        <w:rPr>
          <w:rFonts w:ascii="Arial" w:eastAsia="Times New Roman" w:hAnsi="Arial" w:cs="Arial"/>
          <w:sz w:val="24"/>
          <w:szCs w:val="24"/>
          <w:lang w:eastAsia="sv-SE"/>
        </w:rPr>
        <w:t>juni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kl</w:t>
      </w:r>
      <w:r w:rsidR="00293665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18.30 hålls en enkel </w:t>
      </w:r>
      <w:r w:rsidR="00293665" w:rsidRPr="009F5DBF">
        <w:rPr>
          <w:rFonts w:ascii="Arial" w:eastAsia="Times New Roman" w:hAnsi="Arial" w:cs="Arial"/>
          <w:b/>
          <w:sz w:val="24"/>
          <w:szCs w:val="24"/>
          <w:lang w:eastAsia="sv-SE"/>
        </w:rPr>
        <w:t>handledarutbildning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, ca 1,5 </w:t>
      </w:r>
      <w:proofErr w:type="spellStart"/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>tim</w:t>
      </w:r>
      <w:proofErr w:type="spellEnd"/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, i kommunhuset. Om tiden </w:t>
      </w:r>
      <w:r w:rsidR="00A003C8">
        <w:rPr>
          <w:rFonts w:ascii="Arial" w:eastAsia="Times New Roman" w:hAnsi="Arial" w:cs="Arial"/>
          <w:sz w:val="24"/>
          <w:szCs w:val="24"/>
          <w:lang w:eastAsia="sv-SE"/>
        </w:rPr>
        <w:t>inte</w:t>
      </w:r>
      <w:r w:rsidR="00293665"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 passar, kan handledarutbildning hållas vid annan tidpunkt efter samråd.</w:t>
      </w:r>
    </w:p>
    <w:p w14:paraId="5897343A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BBB7414" w14:textId="77777777" w:rsidR="00293665" w:rsidRPr="009F5DBF" w:rsidRDefault="00293665" w:rsidP="00293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F5DBF">
        <w:rPr>
          <w:rFonts w:ascii="Arial" w:eastAsia="Times New Roman" w:hAnsi="Arial" w:cs="Arial"/>
          <w:sz w:val="24"/>
          <w:szCs w:val="24"/>
          <w:lang w:eastAsia="sv-SE"/>
        </w:rPr>
        <w:t xml:space="preserve">Har ni synpunkter eller funderar över något, tveka inte, hör av er: 140 97 eller e-post </w:t>
      </w:r>
      <w:hyperlink r:id="rId7" w:history="1">
        <w:r w:rsidRPr="009F5DB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sv-SE"/>
          </w:rPr>
          <w:t>oskar.sjolund@mala.se</w:t>
        </w:r>
      </w:hyperlink>
    </w:p>
    <w:p w14:paraId="21610965" w14:textId="77777777" w:rsidR="00D82CA4" w:rsidRDefault="00D82CA4"/>
    <w:p w14:paraId="46D00BBF" w14:textId="77777777" w:rsidR="004A2CC1" w:rsidRPr="004A2CC1" w:rsidRDefault="004A2CC1" w:rsidP="004A2CC1"/>
    <w:p w14:paraId="06916663" w14:textId="77777777" w:rsidR="004A2CC1" w:rsidRPr="004A2CC1" w:rsidRDefault="004A2CC1" w:rsidP="004A2CC1"/>
    <w:sectPr w:rsidR="004A2CC1" w:rsidRPr="004A2CC1" w:rsidSect="004335C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7" w:right="567" w:bottom="1079" w:left="1134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D5DE" w14:textId="77777777" w:rsidR="004335C2" w:rsidRDefault="004335C2" w:rsidP="00293665">
      <w:pPr>
        <w:spacing w:after="0" w:line="240" w:lineRule="auto"/>
      </w:pPr>
      <w:r>
        <w:separator/>
      </w:r>
    </w:p>
  </w:endnote>
  <w:endnote w:type="continuationSeparator" w:id="0">
    <w:p w14:paraId="3E56B891" w14:textId="77777777" w:rsidR="004335C2" w:rsidRDefault="004335C2" w:rsidP="002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6D4E" w14:textId="77777777" w:rsidR="00000000" w:rsidRDefault="00000000">
    <w:pPr>
      <w:pStyle w:val="Sidfot"/>
      <w:pBdr>
        <w:bottom w:val="single" w:sz="6" w:space="1" w:color="auto"/>
      </w:pBdr>
      <w:tabs>
        <w:tab w:val="clear" w:pos="9072"/>
      </w:tabs>
    </w:pPr>
  </w:p>
  <w:p w14:paraId="73943BD3" w14:textId="77777777" w:rsidR="00000000" w:rsidRDefault="00000000">
    <w:pPr>
      <w:pStyle w:val="Sidfot"/>
      <w:tabs>
        <w:tab w:val="clear" w:pos="9072"/>
        <w:tab w:val="left" w:pos="3119"/>
        <w:tab w:val="left" w:pos="5670"/>
        <w:tab w:val="left" w:pos="8506"/>
      </w:tabs>
      <w:rPr>
        <w:sz w:val="8"/>
      </w:rPr>
    </w:pPr>
  </w:p>
  <w:p w14:paraId="18C7FC79" w14:textId="77777777" w:rsidR="00000000" w:rsidRDefault="00A07420">
    <w:pPr>
      <w:pStyle w:val="Sidfot"/>
      <w:tabs>
        <w:tab w:val="clear" w:pos="9072"/>
        <w:tab w:val="left" w:pos="3119"/>
        <w:tab w:val="left" w:pos="5670"/>
        <w:tab w:val="left" w:pos="8506"/>
      </w:tabs>
      <w:rPr>
        <w:b/>
        <w:i/>
        <w:sz w:val="16"/>
      </w:rPr>
    </w:pPr>
    <w:r>
      <w:rPr>
        <w:b/>
        <w:i/>
        <w:sz w:val="16"/>
      </w:rPr>
      <w:t>Postadress</w:t>
    </w:r>
    <w:r>
      <w:rPr>
        <w:b/>
        <w:i/>
        <w:sz w:val="16"/>
      </w:rPr>
      <w:tab/>
      <w:t>Telefon</w:t>
    </w:r>
    <w:r>
      <w:rPr>
        <w:b/>
        <w:i/>
        <w:sz w:val="16"/>
      </w:rPr>
      <w:tab/>
      <w:t>Telefax</w:t>
    </w:r>
    <w:r>
      <w:rPr>
        <w:b/>
        <w:i/>
        <w:sz w:val="16"/>
      </w:rPr>
      <w:tab/>
      <w:t>Postgiro</w:t>
    </w:r>
  </w:p>
  <w:p w14:paraId="4B2D7A4F" w14:textId="77777777" w:rsidR="00000000" w:rsidRDefault="00A07420">
    <w:pPr>
      <w:pStyle w:val="Sidfot"/>
      <w:tabs>
        <w:tab w:val="clear" w:pos="9072"/>
        <w:tab w:val="left" w:pos="3119"/>
        <w:tab w:val="left" w:pos="5670"/>
        <w:tab w:val="left" w:pos="8506"/>
      </w:tabs>
    </w:pPr>
    <w:r>
      <w:rPr>
        <w:sz w:val="16"/>
      </w:rPr>
      <w:t>Storgatan 13, 930 70 Malå</w:t>
    </w:r>
    <w:r>
      <w:rPr>
        <w:sz w:val="16"/>
      </w:rPr>
      <w:tab/>
      <w:t>0953 - 140 00</w:t>
    </w:r>
    <w:r>
      <w:rPr>
        <w:sz w:val="16"/>
      </w:rPr>
      <w:tab/>
      <w:t>0953 - 142 98</w:t>
    </w:r>
    <w:r>
      <w:rPr>
        <w:sz w:val="16"/>
      </w:rPr>
      <w:tab/>
      <w:t>3 53 54 - 0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1B5" w14:textId="6F07873E" w:rsidR="00000000" w:rsidRDefault="00A07420" w:rsidP="00F50CD1">
    <w:pPr>
      <w:pStyle w:val="Sidfot"/>
    </w:pPr>
    <w:r>
      <w:t>Vänlig hälsning</w:t>
    </w:r>
  </w:p>
  <w:p w14:paraId="13FFEF5E" w14:textId="77777777" w:rsidR="00000000" w:rsidRDefault="00A07420" w:rsidP="00F50CD1">
    <w:pPr>
      <w:pStyle w:val="Sidfot"/>
    </w:pPr>
    <w:r>
      <w:t>Oskar Sjölund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DC97" w14:textId="77777777" w:rsidR="004335C2" w:rsidRDefault="004335C2" w:rsidP="00293665">
      <w:pPr>
        <w:spacing w:after="0" w:line="240" w:lineRule="auto"/>
      </w:pPr>
      <w:r>
        <w:separator/>
      </w:r>
    </w:p>
  </w:footnote>
  <w:footnote w:type="continuationSeparator" w:id="0">
    <w:p w14:paraId="7FC16E29" w14:textId="77777777" w:rsidR="004335C2" w:rsidRDefault="004335C2" w:rsidP="002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3B2E" w14:textId="77777777" w:rsidR="00000000" w:rsidRDefault="00A07420">
    <w:pPr>
      <w:pStyle w:val="Sidhuvud"/>
      <w:tabs>
        <w:tab w:val="clear" w:pos="9072"/>
        <w:tab w:val="left" w:pos="5387"/>
        <w:tab w:val="right" w:pos="9923"/>
      </w:tabs>
    </w:pPr>
    <w:r>
      <w:rPr>
        <w:b/>
        <w:i/>
        <w:sz w:val="32"/>
      </w:rPr>
      <w:t>MALÅ KOMMUN</w:t>
    </w:r>
    <w:r>
      <w:tab/>
      <w:t>1998-</w:t>
    </w:r>
    <w:r>
      <w:tab/>
    </w:r>
    <w:r>
      <w:fldChar w:fldCharType="begin"/>
    </w:r>
    <w:r>
      <w:instrText>PAGE</w:instrText>
    </w:r>
    <w:r>
      <w:fldChar w:fldCharType="separate"/>
    </w:r>
    <w:r w:rsidR="00A003C8">
      <w:rPr>
        <w:noProof/>
      </w:rPr>
      <w:t>2</w:t>
    </w:r>
    <w:r>
      <w:rPr>
        <w:noProof/>
      </w:rPr>
      <w:fldChar w:fldCharType="end"/>
    </w:r>
    <w:r>
      <w:br/>
      <w:t>Administrativa enheten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53BA" w14:textId="77777777" w:rsidR="00000000" w:rsidRDefault="00A07420">
    <w:pPr>
      <w:pStyle w:val="Sidhuvud"/>
      <w:framePr w:hSpace="141" w:wrap="around" w:vAnchor="text" w:hAnchor="page" w:x="1152" w:y="-73"/>
      <w:tabs>
        <w:tab w:val="left" w:pos="5387"/>
        <w:tab w:val="left" w:pos="8506"/>
      </w:tabs>
      <w:rPr>
        <w:b/>
        <w:i/>
        <w:sz w:val="32"/>
      </w:rPr>
    </w:pPr>
    <w:r>
      <w:rPr>
        <w:b/>
        <w:i/>
        <w:noProof/>
        <w:sz w:val="32"/>
        <w:lang w:eastAsia="sv-SE"/>
      </w:rPr>
      <w:drawing>
        <wp:inline distT="0" distB="0" distL="0" distR="0" wp14:anchorId="5032FDB6" wp14:editId="4F3C0C67">
          <wp:extent cx="542290" cy="605790"/>
          <wp:effectExtent l="0" t="0" r="0" b="3810"/>
          <wp:docPr id="1" name="Bildobjekt 1" descr="MALALO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MALALOG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3DE17" w14:textId="59783834" w:rsidR="00000000" w:rsidRDefault="00A07420">
    <w:pPr>
      <w:pStyle w:val="Sidhuvud"/>
      <w:tabs>
        <w:tab w:val="clear" w:pos="9072"/>
        <w:tab w:val="left" w:pos="5387"/>
        <w:tab w:val="left" w:pos="8505"/>
      </w:tabs>
      <w:ind w:left="993"/>
    </w:pPr>
    <w:r w:rsidRPr="001D4FF4">
      <w:rPr>
        <w:b/>
        <w:sz w:val="32"/>
      </w:rPr>
      <w:t>MALÅ KOMMUN</w:t>
    </w:r>
    <w:r>
      <w:tab/>
    </w:r>
    <w:r w:rsidR="00E262FE">
      <w:tab/>
    </w:r>
    <w:r w:rsidR="00E262FE">
      <w:tab/>
    </w:r>
    <w:r w:rsidR="00D06373" w:rsidRPr="00E262FE">
      <w:rPr>
        <w:i/>
        <w:iCs/>
      </w:rPr>
      <w:t>2</w:t>
    </w:r>
    <w:r w:rsidR="00CD163A">
      <w:rPr>
        <w:i/>
        <w:iCs/>
      </w:rPr>
      <w:t>4</w:t>
    </w:r>
    <w:r w:rsidR="00D06373" w:rsidRPr="00E262FE">
      <w:rPr>
        <w:i/>
        <w:iCs/>
      </w:rPr>
      <w:t>04</w:t>
    </w:r>
    <w:r w:rsidR="00CD163A">
      <w:rPr>
        <w:i/>
        <w:iCs/>
      </w:rPr>
      <w:t>17</w:t>
    </w:r>
    <w:r>
      <w:tab/>
    </w:r>
    <w:r>
      <w:tab/>
    </w:r>
    <w:r>
      <w:rPr>
        <w:b/>
        <w:sz w:val="16"/>
      </w:rP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65"/>
    <w:rsid w:val="00210C3C"/>
    <w:rsid w:val="002836F7"/>
    <w:rsid w:val="00293665"/>
    <w:rsid w:val="00377579"/>
    <w:rsid w:val="004156AD"/>
    <w:rsid w:val="004335C2"/>
    <w:rsid w:val="00446D12"/>
    <w:rsid w:val="004A2CC1"/>
    <w:rsid w:val="006F6628"/>
    <w:rsid w:val="00712000"/>
    <w:rsid w:val="0073236D"/>
    <w:rsid w:val="008D1DE3"/>
    <w:rsid w:val="0099416F"/>
    <w:rsid w:val="00A003C8"/>
    <w:rsid w:val="00A07420"/>
    <w:rsid w:val="00A73ECF"/>
    <w:rsid w:val="00A830B9"/>
    <w:rsid w:val="00C651D5"/>
    <w:rsid w:val="00CD163A"/>
    <w:rsid w:val="00D06373"/>
    <w:rsid w:val="00D82CA4"/>
    <w:rsid w:val="00DF43EA"/>
    <w:rsid w:val="00E262FE"/>
    <w:rsid w:val="00F42052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67D36"/>
  <w15:docId w15:val="{A707EF4D-6FB0-401D-ACCA-6E87CA5A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3665"/>
  </w:style>
  <w:style w:type="paragraph" w:styleId="Sidhuvud">
    <w:name w:val="header"/>
    <w:basedOn w:val="Normal"/>
    <w:link w:val="SidhuvudChar"/>
    <w:uiPriority w:val="99"/>
    <w:unhideWhenUsed/>
    <w:rsid w:val="002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3665"/>
  </w:style>
  <w:style w:type="paragraph" w:styleId="Ballongtext">
    <w:name w:val="Balloon Text"/>
    <w:basedOn w:val="Normal"/>
    <w:link w:val="BallongtextChar"/>
    <w:uiPriority w:val="99"/>
    <w:semiHidden/>
    <w:unhideWhenUsed/>
    <w:rsid w:val="0029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66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8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kar.sjolund@mala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a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Sjölund</dc:creator>
  <cp:lastModifiedBy>Oskar Sjölund</cp:lastModifiedBy>
  <cp:revision>4</cp:revision>
  <cp:lastPrinted>2019-05-03T11:29:00Z</cp:lastPrinted>
  <dcterms:created xsi:type="dcterms:W3CDTF">2024-04-24T09:32:00Z</dcterms:created>
  <dcterms:modified xsi:type="dcterms:W3CDTF">2024-04-24T09:37:00Z</dcterms:modified>
</cp:coreProperties>
</file>